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60" w:type="dxa"/>
        <w:tblInd w:w="93" w:type="dxa"/>
        <w:tblLook w:val="04A0" w:firstRow="1" w:lastRow="0" w:firstColumn="1" w:lastColumn="0" w:noHBand="0" w:noVBand="1"/>
      </w:tblPr>
      <w:tblGrid>
        <w:gridCol w:w="6960"/>
      </w:tblGrid>
      <w:tr w:rsidR="006900E6" w:rsidRPr="006900E6" w14:paraId="199A6403" w14:textId="77777777" w:rsidTr="006900E6">
        <w:trPr>
          <w:trHeight w:val="300"/>
        </w:trPr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9A6402" w14:textId="0C648645" w:rsidR="006900E6" w:rsidRPr="006900E6" w:rsidRDefault="006900E6" w:rsidP="0035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6900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Publication </w:t>
            </w:r>
            <w:r w:rsidR="003529E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</w:t>
            </w:r>
            <w:r w:rsidRPr="006900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ame</w:t>
            </w:r>
            <w:bookmarkStart w:id="0" w:name="_GoBack"/>
            <w:bookmarkEnd w:id="0"/>
          </w:p>
        </w:tc>
      </w:tr>
      <w:tr w:rsidR="006900E6" w:rsidRPr="006900E6" w14:paraId="199A640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0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Accountability in Research - Policies and Quality Assurance</w:t>
            </w:r>
          </w:p>
        </w:tc>
      </w:tr>
      <w:tr w:rsidR="006900E6" w:rsidRPr="003529EC" w14:paraId="199A640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06" w14:textId="77777777" w:rsidR="006900E6" w:rsidRPr="003529EC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3529EC">
              <w:rPr>
                <w:rFonts w:ascii="Calibri" w:eastAsia="Times New Roman" w:hAnsi="Calibri" w:cs="Calibri"/>
                <w:color w:val="000000"/>
                <w:lang w:val="fr-FR"/>
              </w:rPr>
              <w:t xml:space="preserve">Acta </w:t>
            </w:r>
            <w:proofErr w:type="spellStart"/>
            <w:r w:rsidRPr="003529EC">
              <w:rPr>
                <w:rFonts w:ascii="Calibri" w:eastAsia="Times New Roman" w:hAnsi="Calibri" w:cs="Calibri"/>
                <w:color w:val="000000"/>
                <w:lang w:val="fr-FR"/>
              </w:rPr>
              <w:t>Obstetricia</w:t>
            </w:r>
            <w:proofErr w:type="spellEnd"/>
            <w:r w:rsidRPr="003529EC">
              <w:rPr>
                <w:rFonts w:ascii="Calibri" w:eastAsia="Times New Roman" w:hAnsi="Calibri" w:cs="Calibri"/>
                <w:color w:val="000000"/>
                <w:lang w:val="fr-FR"/>
              </w:rPr>
              <w:t xml:space="preserve"> et </w:t>
            </w:r>
            <w:proofErr w:type="spellStart"/>
            <w:r w:rsidRPr="003529EC">
              <w:rPr>
                <w:rFonts w:ascii="Calibri" w:eastAsia="Times New Roman" w:hAnsi="Calibri" w:cs="Calibri"/>
                <w:color w:val="000000"/>
                <w:lang w:val="fr-FR"/>
              </w:rPr>
              <w:t>Gynecologica</w:t>
            </w:r>
            <w:proofErr w:type="spellEnd"/>
            <w:r w:rsidRPr="003529EC">
              <w:rPr>
                <w:rFonts w:ascii="Calibri" w:eastAsia="Times New Roman" w:hAnsi="Calibri" w:cs="Calibri"/>
                <w:color w:val="000000"/>
                <w:lang w:val="fr-FR"/>
              </w:rPr>
              <w:t xml:space="preserve"> </w:t>
            </w:r>
            <w:proofErr w:type="spellStart"/>
            <w:r w:rsidRPr="003529EC">
              <w:rPr>
                <w:rFonts w:ascii="Calibri" w:eastAsia="Times New Roman" w:hAnsi="Calibri" w:cs="Calibri"/>
                <w:color w:val="000000"/>
                <w:lang w:val="fr-FR"/>
              </w:rPr>
              <w:t>Scandinavica</w:t>
            </w:r>
            <w:proofErr w:type="spellEnd"/>
          </w:p>
        </w:tc>
      </w:tr>
      <w:tr w:rsidR="006900E6" w:rsidRPr="006900E6" w14:paraId="199A640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0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Acta</w:t>
            </w:r>
            <w:proofErr w:type="spellEnd"/>
            <w:r w:rsidRPr="006900E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Odontologica</w:t>
            </w:r>
            <w:proofErr w:type="spellEnd"/>
            <w:r w:rsidRPr="006900E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Scandinavica</w:t>
            </w:r>
            <w:proofErr w:type="spellEnd"/>
          </w:p>
        </w:tc>
      </w:tr>
      <w:tr w:rsidR="006900E6" w:rsidRPr="006900E6" w14:paraId="199A640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0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Acta</w:t>
            </w:r>
            <w:proofErr w:type="spellEnd"/>
            <w:r w:rsidRPr="006900E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Orthopaedica</w:t>
            </w:r>
            <w:proofErr w:type="spellEnd"/>
          </w:p>
        </w:tc>
      </w:tr>
      <w:tr w:rsidR="006900E6" w:rsidRPr="006900E6" w14:paraId="199A640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0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Acta</w:t>
            </w:r>
            <w:proofErr w:type="spellEnd"/>
            <w:r w:rsidRPr="006900E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Oto</w:t>
            </w:r>
            <w:proofErr w:type="spellEnd"/>
            <w:r w:rsidRPr="006900E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Laryngologica</w:t>
            </w:r>
            <w:proofErr w:type="spellEnd"/>
          </w:p>
        </w:tc>
      </w:tr>
      <w:tr w:rsidR="006900E6" w:rsidRPr="006900E6" w14:paraId="199A640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0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Acta</w:t>
            </w:r>
            <w:proofErr w:type="spellEnd"/>
            <w:r w:rsidRPr="006900E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Radiologica</w:t>
            </w:r>
            <w:proofErr w:type="spellEnd"/>
          </w:p>
        </w:tc>
      </w:tr>
      <w:tr w:rsidR="006900E6" w:rsidRPr="006900E6" w14:paraId="199A641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1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Advances in Enzyme Regulation</w:t>
            </w:r>
          </w:p>
        </w:tc>
      </w:tr>
      <w:tr w:rsidR="006900E6" w:rsidRPr="006900E6" w14:paraId="199A641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1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AJIDD - American Journal on Intellectual and Developmental Disabilities</w:t>
            </w:r>
          </w:p>
        </w:tc>
      </w:tr>
      <w:tr w:rsidR="006900E6" w:rsidRPr="006900E6" w14:paraId="199A641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1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Alcoholism Treatment Quarterly</w:t>
            </w:r>
          </w:p>
        </w:tc>
      </w:tr>
      <w:tr w:rsidR="006900E6" w:rsidRPr="006900E6" w14:paraId="199A641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1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American Journal of Drug and Alcohol Abuse</w:t>
            </w:r>
          </w:p>
        </w:tc>
      </w:tr>
      <w:tr w:rsidR="006900E6" w:rsidRPr="006900E6" w14:paraId="199A641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1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Annals of Human Genetics</w:t>
            </w:r>
          </w:p>
        </w:tc>
      </w:tr>
      <w:tr w:rsidR="006900E6" w:rsidRPr="006900E6" w14:paraId="199A641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1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Annals of Medicine</w:t>
            </w:r>
          </w:p>
        </w:tc>
      </w:tr>
      <w:tr w:rsidR="006900E6" w:rsidRPr="006900E6" w14:paraId="199A641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1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Annals of Occupational Hygiene</w:t>
            </w:r>
          </w:p>
        </w:tc>
      </w:tr>
      <w:tr w:rsidR="006900E6" w:rsidRPr="006900E6" w14:paraId="199A641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1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Archives of Physiology and Biochemistry</w:t>
            </w:r>
          </w:p>
        </w:tc>
      </w:tr>
      <w:tr w:rsidR="006900E6" w:rsidRPr="006900E6" w14:paraId="199A642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2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Australian and New Zealand Journal of Psychiatry</w:t>
            </w:r>
          </w:p>
        </w:tc>
      </w:tr>
      <w:tr w:rsidR="006900E6" w:rsidRPr="006900E6" w14:paraId="199A642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2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Behavioral Medicine - Washington</w:t>
            </w:r>
          </w:p>
        </w:tc>
      </w:tr>
      <w:tr w:rsidR="006900E6" w:rsidRPr="006900E6" w14:paraId="199A642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2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Biopharmaceutics</w:t>
            </w:r>
            <w:proofErr w:type="spellEnd"/>
            <w:r w:rsidRPr="006900E6">
              <w:rPr>
                <w:rFonts w:ascii="Calibri" w:eastAsia="Times New Roman" w:hAnsi="Calibri" w:cs="Calibri"/>
                <w:color w:val="000000"/>
              </w:rPr>
              <w:t xml:space="preserve"> and Drug Disposition</w:t>
            </w:r>
          </w:p>
        </w:tc>
      </w:tr>
      <w:tr w:rsidR="006900E6" w:rsidRPr="006900E6" w14:paraId="199A642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2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Brain Injury</w:t>
            </w:r>
          </w:p>
        </w:tc>
      </w:tr>
      <w:tr w:rsidR="006900E6" w:rsidRPr="006900E6" w14:paraId="199A642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2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British Journal of Psychology</w:t>
            </w:r>
          </w:p>
        </w:tc>
      </w:tr>
      <w:tr w:rsidR="006900E6" w:rsidRPr="006900E6" w14:paraId="199A642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2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British Journal of Social Psychology</w:t>
            </w:r>
          </w:p>
        </w:tc>
      </w:tr>
      <w:tr w:rsidR="006900E6" w:rsidRPr="006900E6" w14:paraId="199A642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2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Cancer Investigation</w:t>
            </w:r>
          </w:p>
        </w:tc>
      </w:tr>
      <w:tr w:rsidR="006900E6" w:rsidRPr="006900E6" w14:paraId="199A642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2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Cell Biology International</w:t>
            </w:r>
          </w:p>
        </w:tc>
      </w:tr>
      <w:tr w:rsidR="006900E6" w:rsidRPr="006900E6" w14:paraId="199A643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3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Children's Health Care</w:t>
            </w:r>
          </w:p>
        </w:tc>
      </w:tr>
      <w:tr w:rsidR="006900E6" w:rsidRPr="006900E6" w14:paraId="199A643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3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Clinical Otolaryngology</w:t>
            </w:r>
          </w:p>
        </w:tc>
      </w:tr>
      <w:tr w:rsidR="006900E6" w:rsidRPr="006900E6" w14:paraId="199A643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3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Clinical Toxicology</w:t>
            </w:r>
          </w:p>
        </w:tc>
      </w:tr>
      <w:tr w:rsidR="006900E6" w:rsidRPr="006900E6" w14:paraId="199A643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3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Community Practitioner</w:t>
            </w:r>
          </w:p>
        </w:tc>
      </w:tr>
      <w:tr w:rsidR="006900E6" w:rsidRPr="006900E6" w14:paraId="199A643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3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Critical Reviews in Biochemistry and Molecular Biology</w:t>
            </w:r>
          </w:p>
        </w:tc>
      </w:tr>
      <w:tr w:rsidR="006900E6" w:rsidRPr="006900E6" w14:paraId="199A643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3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Drug Development and Industrial Pharmacy</w:t>
            </w:r>
          </w:p>
        </w:tc>
      </w:tr>
      <w:tr w:rsidR="006900E6" w:rsidRPr="006900E6" w14:paraId="199A643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3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Drug Development Research</w:t>
            </w:r>
          </w:p>
        </w:tc>
      </w:tr>
      <w:tr w:rsidR="006900E6" w:rsidRPr="006900E6" w14:paraId="199A643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3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Drug Metabolism Reviews</w:t>
            </w:r>
          </w:p>
        </w:tc>
      </w:tr>
      <w:tr w:rsidR="006900E6" w:rsidRPr="006900E6" w14:paraId="199A644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4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Environmental Toxicology and Pharmacology</w:t>
            </w:r>
          </w:p>
        </w:tc>
      </w:tr>
      <w:tr w:rsidR="006900E6" w:rsidRPr="006900E6" w14:paraId="199A644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4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Ergonomics</w:t>
            </w:r>
          </w:p>
        </w:tc>
      </w:tr>
      <w:tr w:rsidR="006900E6" w:rsidRPr="006900E6" w14:paraId="199A644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4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Ethnic and Racial Studies</w:t>
            </w:r>
          </w:p>
        </w:tc>
      </w:tr>
      <w:tr w:rsidR="006900E6" w:rsidRPr="006900E6" w14:paraId="199A644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4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European Journal of Social Work</w:t>
            </w:r>
          </w:p>
        </w:tc>
      </w:tr>
      <w:tr w:rsidR="006900E6" w:rsidRPr="006900E6" w14:paraId="199A644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4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Experimental Aging Research</w:t>
            </w:r>
          </w:p>
        </w:tc>
      </w:tr>
      <w:tr w:rsidR="006900E6" w:rsidRPr="006900E6" w14:paraId="199A644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4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Genetics Research</w:t>
            </w:r>
          </w:p>
        </w:tc>
      </w:tr>
      <w:tr w:rsidR="006900E6" w:rsidRPr="006900E6" w14:paraId="199A644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4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Gynecologic and Obstetric Investigation</w:t>
            </w:r>
          </w:p>
        </w:tc>
      </w:tr>
      <w:tr w:rsidR="006900E6" w:rsidRPr="006900E6" w14:paraId="199A644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4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Health Care for Women International</w:t>
            </w:r>
          </w:p>
        </w:tc>
      </w:tr>
      <w:tr w:rsidR="006900E6" w:rsidRPr="006900E6" w14:paraId="199A645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5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Hospital Topics</w:t>
            </w:r>
          </w:p>
        </w:tc>
      </w:tr>
      <w:tr w:rsidR="006900E6" w:rsidRPr="006900E6" w14:paraId="199A645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5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International Journal of Audiology</w:t>
            </w:r>
          </w:p>
        </w:tc>
      </w:tr>
      <w:tr w:rsidR="006900E6" w:rsidRPr="006900E6" w14:paraId="199A645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5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International Journal of Clinical Pharmacology and Therapeutics</w:t>
            </w:r>
          </w:p>
        </w:tc>
      </w:tr>
      <w:tr w:rsidR="006900E6" w:rsidRPr="006900E6" w14:paraId="199A645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5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International Journal of Eating Disorders</w:t>
            </w:r>
          </w:p>
        </w:tc>
      </w:tr>
      <w:tr w:rsidR="006900E6" w:rsidRPr="006900E6" w14:paraId="199A645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5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lastRenderedPageBreak/>
              <w:t>International Journal of Mental Health - Armonk</w:t>
            </w:r>
          </w:p>
        </w:tc>
      </w:tr>
      <w:tr w:rsidR="006900E6" w:rsidRPr="006900E6" w14:paraId="199A645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5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International Journal of Neuroscience</w:t>
            </w:r>
          </w:p>
        </w:tc>
      </w:tr>
      <w:tr w:rsidR="006900E6" w:rsidRPr="006900E6" w14:paraId="199A645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5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International Journal of Radiation Biology</w:t>
            </w:r>
          </w:p>
        </w:tc>
      </w:tr>
      <w:tr w:rsidR="006900E6" w:rsidRPr="006900E6" w14:paraId="199A645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5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Issues in Comprehensive Pediatric Nursing</w:t>
            </w:r>
          </w:p>
        </w:tc>
      </w:tr>
      <w:tr w:rsidR="006900E6" w:rsidRPr="006900E6" w14:paraId="199A646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6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Issues in Mental Health Nursing</w:t>
            </w:r>
          </w:p>
        </w:tc>
      </w:tr>
      <w:tr w:rsidR="006900E6" w:rsidRPr="006900E6" w14:paraId="199A646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6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Aging and Social Policy</w:t>
            </w:r>
          </w:p>
        </w:tc>
      </w:tr>
      <w:tr w:rsidR="006900E6" w:rsidRPr="006900E6" w14:paraId="199A646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6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Applied Social Psychology</w:t>
            </w:r>
          </w:p>
        </w:tc>
      </w:tr>
      <w:tr w:rsidR="006900E6" w:rsidRPr="006900E6" w14:paraId="199A646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6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Asthma</w:t>
            </w:r>
          </w:p>
        </w:tc>
      </w:tr>
      <w:tr w:rsidR="006900E6" w:rsidRPr="006900E6" w14:paraId="199A646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6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Divorce and Remarriage</w:t>
            </w:r>
          </w:p>
        </w:tc>
      </w:tr>
      <w:tr w:rsidR="006900E6" w:rsidRPr="006900E6" w14:paraId="199A646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6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Drug Targeting</w:t>
            </w:r>
          </w:p>
        </w:tc>
      </w:tr>
      <w:tr w:rsidR="006900E6" w:rsidRPr="006900E6" w14:paraId="199A646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6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Gay and Lesbian Mental Health</w:t>
            </w:r>
          </w:p>
        </w:tc>
      </w:tr>
      <w:tr w:rsidR="006900E6" w:rsidRPr="006900E6" w14:paraId="199A646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6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Genetic Psychology</w:t>
            </w:r>
          </w:p>
        </w:tc>
      </w:tr>
      <w:tr w:rsidR="006900E6" w:rsidRPr="006900E6" w14:paraId="199A647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7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Homosexuality</w:t>
            </w:r>
          </w:p>
        </w:tc>
      </w:tr>
      <w:tr w:rsidR="006900E6" w:rsidRPr="006900E6" w14:paraId="199A647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7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Intellectual Disability Research</w:t>
            </w:r>
          </w:p>
        </w:tc>
      </w:tr>
      <w:tr w:rsidR="006900E6" w:rsidRPr="006900E6" w14:paraId="199A647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7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Interlibrary Loan Document Delivery and Electronic Reserve</w:t>
            </w:r>
          </w:p>
        </w:tc>
      </w:tr>
      <w:tr w:rsidR="006900E6" w:rsidRPr="006900E6" w14:paraId="199A647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7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Microscopy</w:t>
            </w:r>
          </w:p>
        </w:tc>
      </w:tr>
      <w:tr w:rsidR="006900E6" w:rsidRPr="006900E6" w14:paraId="199A647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7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Nutrition Education and Behavior</w:t>
            </w:r>
          </w:p>
        </w:tc>
      </w:tr>
      <w:tr w:rsidR="006900E6" w:rsidRPr="006900E6" w14:paraId="199A647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7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Pain and Palliative Care Pharmacotherapy</w:t>
            </w:r>
          </w:p>
        </w:tc>
      </w:tr>
      <w:tr w:rsidR="006900E6" w:rsidRPr="006900E6" w14:paraId="199A647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7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Personality</w:t>
            </w:r>
          </w:p>
        </w:tc>
      </w:tr>
      <w:tr w:rsidR="006900E6" w:rsidRPr="006900E6" w14:paraId="199A647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7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Personality Assessment</w:t>
            </w:r>
          </w:p>
        </w:tc>
      </w:tr>
      <w:tr w:rsidR="006900E6" w:rsidRPr="006900E6" w14:paraId="199A648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8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Progressive Human Services</w:t>
            </w:r>
          </w:p>
        </w:tc>
      </w:tr>
      <w:tr w:rsidR="006900E6" w:rsidRPr="006900E6" w14:paraId="199A648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8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Psychology</w:t>
            </w:r>
          </w:p>
        </w:tc>
      </w:tr>
      <w:tr w:rsidR="006900E6" w:rsidRPr="006900E6" w14:paraId="199A648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8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Sex Research</w:t>
            </w:r>
          </w:p>
        </w:tc>
      </w:tr>
      <w:tr w:rsidR="006900E6" w:rsidRPr="006900E6" w14:paraId="199A648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8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Social Psychology</w:t>
            </w:r>
          </w:p>
        </w:tc>
      </w:tr>
      <w:tr w:rsidR="006900E6" w:rsidRPr="006900E6" w14:paraId="199A648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8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Technology in Human Services</w:t>
            </w:r>
          </w:p>
        </w:tc>
      </w:tr>
      <w:tr w:rsidR="006900E6" w:rsidRPr="006900E6" w14:paraId="199A648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8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the American Statistical Association</w:t>
            </w:r>
          </w:p>
        </w:tc>
      </w:tr>
      <w:tr w:rsidR="006900E6" w:rsidRPr="006900E6" w14:paraId="199A648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8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Journal of Women's Health</w:t>
            </w:r>
          </w:p>
        </w:tc>
      </w:tr>
      <w:tr w:rsidR="006900E6" w:rsidRPr="006900E6" w14:paraId="199A648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8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Leukemia and Lymphoma</w:t>
            </w:r>
          </w:p>
        </w:tc>
      </w:tr>
      <w:tr w:rsidR="006900E6" w:rsidRPr="006900E6" w14:paraId="199A649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9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Multivariate Behavioral Research</w:t>
            </w:r>
          </w:p>
        </w:tc>
      </w:tr>
      <w:tr w:rsidR="006900E6" w:rsidRPr="006900E6" w14:paraId="199A649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9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Neuroendocrinology</w:t>
            </w:r>
          </w:p>
        </w:tc>
      </w:tr>
      <w:tr w:rsidR="006900E6" w:rsidRPr="006900E6" w14:paraId="199A649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9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Paediatric</w:t>
            </w:r>
            <w:proofErr w:type="spellEnd"/>
            <w:r w:rsidRPr="006900E6">
              <w:rPr>
                <w:rFonts w:ascii="Calibri" w:eastAsia="Times New Roman" w:hAnsi="Calibri" w:cs="Calibri"/>
                <w:color w:val="000000"/>
              </w:rPr>
              <w:t xml:space="preserve"> and Perinatal Epidemiology</w:t>
            </w:r>
          </w:p>
        </w:tc>
      </w:tr>
      <w:tr w:rsidR="006900E6" w:rsidRPr="006900E6" w14:paraId="199A649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9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Perceptual and Motor Skills</w:t>
            </w:r>
          </w:p>
        </w:tc>
      </w:tr>
      <w:tr w:rsidR="006900E6" w:rsidRPr="006900E6" w14:paraId="199A649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9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Psychological Reports</w:t>
            </w:r>
          </w:p>
        </w:tc>
      </w:tr>
      <w:tr w:rsidR="006900E6" w:rsidRPr="006900E6" w14:paraId="199A649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9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Psychology and Psychotherapy - Theory Research and Practice</w:t>
            </w:r>
          </w:p>
        </w:tc>
      </w:tr>
      <w:tr w:rsidR="006900E6" w:rsidRPr="006900E6" w14:paraId="199A649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9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Research Quarterly for Exercise and Sport</w:t>
            </w:r>
          </w:p>
        </w:tc>
      </w:tr>
      <w:tr w:rsidR="006900E6" w:rsidRPr="006900E6" w14:paraId="199A649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9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Scandinavian Journal of Clinical and Laboratory Investigation</w:t>
            </w:r>
          </w:p>
        </w:tc>
      </w:tr>
      <w:tr w:rsidR="006900E6" w:rsidRPr="006900E6" w14:paraId="199A64A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A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Scandinavian Journal of Gastroenterology</w:t>
            </w:r>
          </w:p>
        </w:tc>
      </w:tr>
      <w:tr w:rsidR="006900E6" w:rsidRPr="006900E6" w14:paraId="199A64A3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A2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Scandinavian Journal of Infectious Diseases</w:t>
            </w:r>
          </w:p>
        </w:tc>
      </w:tr>
      <w:tr w:rsidR="006900E6" w:rsidRPr="006900E6" w14:paraId="199A64A5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A4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Scandinavian Journal of Psychology</w:t>
            </w:r>
          </w:p>
        </w:tc>
      </w:tr>
      <w:tr w:rsidR="006900E6" w:rsidRPr="006900E6" w14:paraId="199A64A7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A6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Scandinavian Journal of Rheumatology</w:t>
            </w:r>
          </w:p>
        </w:tc>
      </w:tr>
      <w:tr w:rsidR="006900E6" w:rsidRPr="006900E6" w14:paraId="199A64A9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A8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Social Policy and Administration</w:t>
            </w:r>
          </w:p>
        </w:tc>
      </w:tr>
      <w:tr w:rsidR="006900E6" w:rsidRPr="006900E6" w14:paraId="199A64AB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AA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Sociology of Health and Illness</w:t>
            </w:r>
          </w:p>
        </w:tc>
      </w:tr>
      <w:tr w:rsidR="006900E6" w:rsidRPr="006900E6" w14:paraId="199A64AD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AC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t>Substance Use and Misuse</w:t>
            </w:r>
          </w:p>
        </w:tc>
      </w:tr>
      <w:tr w:rsidR="006900E6" w:rsidRPr="006900E6" w14:paraId="199A64AF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AE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0E6">
              <w:rPr>
                <w:rFonts w:ascii="Calibri" w:eastAsia="Times New Roman" w:hAnsi="Calibri" w:cs="Calibri"/>
                <w:color w:val="000000"/>
              </w:rPr>
              <w:lastRenderedPageBreak/>
              <w:t>Tissue and Cell</w:t>
            </w:r>
          </w:p>
        </w:tc>
      </w:tr>
      <w:tr w:rsidR="006900E6" w:rsidRPr="006900E6" w14:paraId="199A64B1" w14:textId="77777777" w:rsidTr="006900E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4B0" w14:textId="77777777" w:rsidR="006900E6" w:rsidRPr="006900E6" w:rsidRDefault="006900E6" w:rsidP="0069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00E6">
              <w:rPr>
                <w:rFonts w:ascii="Calibri" w:eastAsia="Times New Roman" w:hAnsi="Calibri" w:cs="Calibri"/>
                <w:color w:val="000000"/>
              </w:rPr>
              <w:t>Xenobiotica</w:t>
            </w:r>
            <w:proofErr w:type="spellEnd"/>
          </w:p>
        </w:tc>
      </w:tr>
    </w:tbl>
    <w:p w14:paraId="199A64B2" w14:textId="77777777" w:rsidR="00EC03C7" w:rsidRDefault="00EC03C7"/>
    <w:sectPr w:rsidR="00EC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E6"/>
    <w:rsid w:val="003529EC"/>
    <w:rsid w:val="006900E6"/>
    <w:rsid w:val="00E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6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23888E94CED45A5C5AF10B582CAB0" ma:contentTypeVersion="0" ma:contentTypeDescription="Create a new document." ma:contentTypeScope="" ma:versionID="1a8d62ba31ad11c2461e8023c7c822d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AC17D91-9571-4319-A6A4-9B9077B2C5F5}"/>
</file>

<file path=customXml/itemProps2.xml><?xml version="1.0" encoding="utf-8"?>
<ds:datastoreItem xmlns:ds="http://schemas.openxmlformats.org/officeDocument/2006/customXml" ds:itemID="{264706B8-6D72-4438-AB59-FB854CDC6650}"/>
</file>

<file path=customXml/itemProps3.xml><?xml version="1.0" encoding="utf-8"?>
<ds:datastoreItem xmlns:ds="http://schemas.openxmlformats.org/officeDocument/2006/customXml" ds:itemID="{DB6D0242-172E-4E2F-BCEF-4D01715EC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2580</Characters>
  <Application>Microsoft Office Word</Application>
  <DocSecurity>0</DocSecurity>
  <Lines>21</Lines>
  <Paragraphs>6</Paragraphs>
  <ScaleCrop>false</ScaleCrop>
  <Company>Hshsl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Douglas, Steven</dc:creator>
  <cp:lastModifiedBy>Brown, Everly</cp:lastModifiedBy>
  <cp:revision>2</cp:revision>
  <dcterms:created xsi:type="dcterms:W3CDTF">2011-09-16T19:18:00Z</dcterms:created>
  <dcterms:modified xsi:type="dcterms:W3CDTF">2011-09-19T20:05:00Z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0x010100E2A23888E94CED45A5C5AF10B582CAB0</vt:lpwstr>
  </property>
</Properties>
</file>